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0" w:after="40" w:line="240" w:lineRule="auto"/>
        <w:jc w:val="center"/>
        <w:rPr>
          <w:b/>
        </w:rPr>
      </w:pPr>
      <w:r>
        <w:rPr>
          <w:b/>
        </w:rPr>
        <w:t xml:space="preserve">ΠΡΟΣΦΕΡΟΜΕΝΑ </w:t>
      </w:r>
      <w:r>
        <w:rPr>
          <w:b/>
          <w:i/>
          <w:iCs/>
          <w:color w:val="FF0000"/>
          <w:sz w:val="24"/>
          <w:szCs w:val="24"/>
        </w:rPr>
        <w:t>ΕΑΡΙΝΟΥ</w:t>
      </w:r>
      <w:r>
        <w:rPr>
          <w:b/>
          <w:i/>
          <w:iCs/>
          <w:color w:val="FF0000"/>
        </w:rPr>
        <w:t xml:space="preserve"> </w:t>
      </w:r>
      <w:r>
        <w:rPr>
          <w:b/>
        </w:rPr>
        <w:t>ΕΞΑΜΗΝΟΥ</w:t>
      </w:r>
      <w:r>
        <w:rPr>
          <w:b/>
          <w:lang w:val="en-US"/>
        </w:rPr>
        <w:t xml:space="preserve"> 2022-2023</w:t>
      </w:r>
    </w:p>
    <w:p>
      <w:pPr>
        <w:spacing w:before="40" w:after="40" w:line="240" w:lineRule="auto"/>
        <w:jc w:val="center"/>
        <w:rPr>
          <w:b/>
        </w:rPr>
      </w:pPr>
    </w:p>
    <w:tbl>
      <w:tblPr>
        <w:tblStyle w:val="6"/>
        <w:tblpPr w:leftFromText="180" w:rightFromText="180" w:vertAnchor="text" w:tblpX="-459" w:tblpY="1"/>
        <w:tblOverlap w:val="never"/>
        <w:tblW w:w="9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5528"/>
        <w:gridCol w:w="21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951" w:type="dxa"/>
            <w:shd w:val="clear" w:color="auto" w:fill="EEECE1" w:themeFill="background2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Κωδικός/Τύπος μαθήματος</w:t>
            </w:r>
          </w:p>
        </w:tc>
        <w:tc>
          <w:tcPr>
            <w:tcW w:w="5528" w:type="dxa"/>
            <w:shd w:val="clear" w:color="auto" w:fill="EEECE1" w:themeFill="background2"/>
          </w:tcPr>
          <w:p>
            <w:pPr>
              <w:spacing w:before="40" w:after="40" w:line="240" w:lineRule="auto"/>
              <w:ind w:left="57" w:right="5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Τίτλος</w:t>
            </w:r>
          </w:p>
        </w:tc>
        <w:tc>
          <w:tcPr>
            <w:tcW w:w="2127" w:type="dxa"/>
            <w:shd w:val="clear" w:color="auto" w:fill="EEECE1" w:themeFill="background2"/>
          </w:tcPr>
          <w:p>
            <w:pPr>
              <w:spacing w:before="40" w:after="40" w:line="240" w:lineRule="auto"/>
              <w:ind w:left="57" w:right="5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Διδάσκων </w:t>
            </w:r>
            <w:r>
              <w:rPr>
                <w:rFonts w:cstheme="minorHAnsi"/>
                <w:b/>
                <w:bCs/>
                <w:lang w:val="en-US"/>
              </w:rPr>
              <w:t>/</w:t>
            </w:r>
            <w:r>
              <w:rPr>
                <w:rFonts w:cstheme="minorHAnsi"/>
                <w:b/>
                <w:bCs/>
              </w:rPr>
              <w:t xml:space="preserve"> διδάσκουσα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Α02 Σ02  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Κοινωνικοποίηση και Πολιτική Κοινωνικοποίηση: σύγχρονες προσεγγίσεις    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Π.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Καλογιαννάκη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Α03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Σ02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>
            <w:pPr>
              <w:spacing w:before="40" w:after="40" w:line="240" w:lineRule="auto"/>
              <w:ind w:right="57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Ανακαινιστές της παιδαγωγικής σκέψης και πράξης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Ι. Ιερωνυμάκης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Α05 Π01 (Υ) Στ’εξ.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Κοινωνιολογία της Εκπαίδευσης: η διαμόρφωση του Ανθρώπου-Πολίτη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Π.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Καλογιαννάκη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Α05 Π06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Έμφυλη Ιστορία της Νεοελληνικής Εκπαίδευσης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Α. Χουρδάκης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Α06 Π02 (Υ) Δ΄εξ.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Θέματα διαπολιτισμικής παιδαγωγικής και ιστορική παιδεία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Α. Χουρδάκης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Α06 Σ12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Διαπολιτισμική Παιδαγωγική: Θεωρία και Πράξη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Θ. Μιχελακάκη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Α08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Π01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(Y)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Δ΄εξ.</w:t>
            </w:r>
          </w:p>
        </w:tc>
        <w:tc>
          <w:tcPr>
            <w:tcW w:w="5528" w:type="dxa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Διγλωσσία και διδασκαλία της Ελληνικής ως δεύτερης γλώσσας</w:t>
            </w:r>
          </w:p>
        </w:tc>
        <w:tc>
          <w:tcPr>
            <w:tcW w:w="2127" w:type="dxa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Α.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Χατζηδάκη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Α10 Σ01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Οργάνωση και διοίκηση της εκπαίδευσης. Η περίπτωση του μέντορα και η επαγγελματική ανάπτυξη των εκπαιδευτικών</w:t>
            </w:r>
          </w:p>
        </w:tc>
        <w:tc>
          <w:tcPr>
            <w:tcW w:w="2127" w:type="dxa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Κ. Καρράς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Α12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Σ05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Σχολική Εξ Αποστάσεως εκπαίδευση με την χρήση των ΤΠΕ: Θεωρία και Πράξη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Π. Αναστασιάδης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Α12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Σ05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(ασκήσεις)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Σχολική Εξ Αποστάσεως εκπαίδευση με την χρήση των ΤΠΕ: Θεωρία και Πράξη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Μ. Σταυρακάκη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Α14 Π01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28" w:type="dxa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Το επάγγελμα του εκπαιδευτικού στον 21ο αιώνα: θεωρία και έρευνα</w:t>
            </w:r>
          </w:p>
        </w:tc>
        <w:tc>
          <w:tcPr>
            <w:tcW w:w="2127" w:type="dxa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Κ. Καρράς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Α15 Σ06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Παιδαγωγική αξιοποίηση της  Εικονικής και Επαυξημένης πραγματικότητας και Δημιουργικότητα στην εκπαίδευση 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Π. Αναστασιάδης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Α15 Σ06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(ασκήσεις)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Παιδαγωγική αξιοποίηση της  Εικονικής και Επαυξημένης πραγματικότητας και Δημιουργικότητα στην εκπαίδευση 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Μ. Σταυρακάκη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EEECE1" w:themeFill="background2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EECE1" w:themeFill="background2"/>
          </w:tcPr>
          <w:p>
            <w:pPr>
              <w:spacing w:before="40" w:after="40" w:line="240" w:lineRule="auto"/>
              <w:ind w:right="57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EECE1" w:themeFill="background2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Β01 Σ02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Εγκέφαλος, Μάθηση &amp; Συμπεριφορά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Ε. 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Βασιλάκη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Β01 Π0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>Γνωστικές Διεργασίες, Συγκινήσεις και Νοητική Υγεία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Ε. 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Βασιλάκη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Β02 Π01 </w:t>
            </w: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(Υ) Β΄εξ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Αναπτυξιακή Ψυχολογία Ι: Βρεφική και παιδική ηλικία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Ε. Μιχαηλίδη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Β03 Π01 </w:t>
            </w: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(Υ)  Στ΄εξ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Εισαγωγή στην Εκπαιδευτική Ψυχολογία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Α. Βάσιου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left="57" w:leftChars="0" w:right="57" w:rightChars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iCs/>
                <w:sz w:val="20"/>
                <w:szCs w:val="20"/>
              </w:rPr>
              <w:t>Β03</w:t>
            </w:r>
            <w:r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iCs/>
                <w:sz w:val="20"/>
                <w:szCs w:val="20"/>
              </w:rPr>
              <w:t>Π</w:t>
            </w:r>
            <w:r>
              <w:rPr>
                <w:rFonts w:eastAsia="Times New Roman" w:cstheme="minorHAnsi"/>
                <w:iCs/>
                <w:sz w:val="20"/>
                <w:szCs w:val="20"/>
                <w:lang w:val="en-US"/>
              </w:rPr>
              <w:t>1</w:t>
            </w:r>
            <w:r>
              <w:rPr>
                <w:rFonts w:eastAsia="Times New Roman" w:cstheme="minorHAnsi"/>
                <w:iCs/>
                <w:sz w:val="20"/>
                <w:szCs w:val="20"/>
              </w:rPr>
              <w:t>6</w:t>
            </w:r>
          </w:p>
        </w:tc>
        <w:tc>
          <w:tcPr>
            <w:tcW w:w="5528" w:type="dxa"/>
            <w:vAlign w:val="top"/>
          </w:tcPr>
          <w:p>
            <w:pPr>
              <w:autoSpaceDE w:val="0"/>
              <w:autoSpaceDN w:val="0"/>
              <w:adjustRightInd w:val="0"/>
              <w:spacing w:before="40" w:after="40" w:line="240" w:lineRule="auto"/>
              <w:ind w:left="57" w:leftChars="0" w:right="57" w:rightChars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  <w:lang w:eastAsia="el-GR"/>
              </w:rPr>
              <w:t xml:space="preserve">Στρατηγικές ακαδημαϊκής γραφής </w:t>
            </w:r>
          </w:p>
        </w:tc>
        <w:tc>
          <w:tcPr>
            <w:tcW w:w="2127" w:type="dxa"/>
            <w:vAlign w:val="top"/>
          </w:tcPr>
          <w:p>
            <w:pPr>
              <w:spacing w:before="40" w:after="40" w:line="240" w:lineRule="auto"/>
              <w:ind w:left="57" w:leftChars="0" w:right="57" w:rightChars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  <w:lang w:val="en-US"/>
              </w:rPr>
              <w:t>I.</w:t>
            </w:r>
            <w:r>
              <w:rPr>
                <w:rFonts w:cstheme="minorHAnsi"/>
                <w:iCs/>
                <w:sz w:val="20"/>
                <w:szCs w:val="20"/>
              </w:rPr>
              <w:t xml:space="preserve"> Σπαντιδάκης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Β03 Π14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Γραμματισμός και νέες τεχνολογίες στο πεδίο της ελληνικής ως δεύτερης γλώσσας και ξένης γλώσσας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Ι. Σπαντιδάκης</w:t>
            </w:r>
          </w:p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Β03 Σ15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ΘέματαΕκπαιδευτικήςΨυχολογίας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Α. Βάσιου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Β04 Σ02 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Θέματα αναπτυξιακής ψυχολογίας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Ε. Μιχαηλίδη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Β05 Π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0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 (Υ) Στ΄εξ.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Αναπτυξιακές Διαταραχές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H.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Κουρκούτας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Β05 Π10</w:t>
            </w:r>
          </w:p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Σχολική Συμβουλευτική για παιδιά με ιδιαίτερες δυσκολίες/διαταραχές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H.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Κουρκούτας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hd w:val="clear" w:color="auto" w:fill="FFFFFF" w:themeFill="background1"/>
              <w:spacing w:before="40" w:after="40" w:line="240" w:lineRule="auto"/>
              <w:ind w:left="57" w:right="57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Β05 Π11 </w:t>
            </w:r>
          </w:p>
          <w:p>
            <w:pPr>
              <w:shd w:val="clear" w:color="auto" w:fill="FFFFFF" w:themeFill="background1"/>
              <w:spacing w:before="40" w:after="40" w:line="240" w:lineRule="auto"/>
              <w:ind w:right="57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>
            <w:pPr>
              <w:shd w:val="clear" w:color="auto" w:fill="FFFFFF" w:themeFill="background1"/>
              <w:spacing w:before="40" w:after="40" w:line="240" w:lineRule="auto"/>
              <w:ind w:left="57" w:right="57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Ειδικές μαθησιακές δυσκολίες στην ανάγνωση και στην ορθογραφία</w:t>
            </w:r>
          </w:p>
        </w:tc>
        <w:tc>
          <w:tcPr>
            <w:tcW w:w="2127" w:type="dxa"/>
          </w:tcPr>
          <w:p>
            <w:pPr>
              <w:shd w:val="clear" w:color="auto" w:fill="FFFFFF" w:themeFill="background1"/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Α. Μουζάκη</w:t>
            </w:r>
          </w:p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B06 Σ10 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Νοημοσύνη</w:t>
            </w:r>
          </w:p>
        </w:tc>
        <w:tc>
          <w:tcPr>
            <w:tcW w:w="2127" w:type="dxa"/>
          </w:tcPr>
          <w:p>
            <w:pPr>
              <w:shd w:val="clear" w:color="auto" w:fill="FFFFFF" w:themeFill="background1"/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Α. Μουζάκη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Β06 Π01 (Υ) Δ΄εξ.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Μεθοδολογία της Έρευνας στις Επιστήμες Αγωγής</w:t>
            </w:r>
          </w:p>
        </w:tc>
        <w:tc>
          <w:tcPr>
            <w:tcW w:w="2127" w:type="dxa"/>
          </w:tcPr>
          <w:p>
            <w:pPr>
              <w:shd w:val="clear" w:color="auto" w:fill="FFFFFF" w:themeFill="background1"/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Συμβασιούχος διδάσκων/ουσα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Β06 Π01 (Υ) Δ΄εξ. 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(ασκήσεις)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Μεθοδολογία της Έρευνας στις Επιστήμες Αγωγής</w:t>
            </w:r>
          </w:p>
        </w:tc>
        <w:tc>
          <w:tcPr>
            <w:tcW w:w="2127" w:type="dxa"/>
          </w:tcPr>
          <w:p>
            <w:pPr>
              <w:shd w:val="clear" w:color="auto" w:fill="FFFFFF" w:themeFill="background1"/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Μ. Αργυρούδη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951" w:type="dxa"/>
            <w:shd w:val="clear" w:color="auto" w:fill="EEECE1" w:themeFill="background2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EECE1" w:themeFill="background2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EECE1" w:themeFill="background2"/>
          </w:tcPr>
          <w:p>
            <w:pPr>
              <w:spacing w:before="40" w:after="4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Γ01 Π06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Σχολικά Εγχειρίδια 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Μ. Ιβρίντελη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hint="default"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Γ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0</w:t>
            </w:r>
            <w:r>
              <w:rPr>
                <w:rFonts w:hint="default" w:cstheme="minorHAnsi"/>
                <w:color w:val="000000" w:themeColor="text1"/>
                <w:sz w:val="20"/>
                <w:szCs w:val="20"/>
                <w:lang w:val="el-GR"/>
              </w:rPr>
              <w:t>2 Π04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Σχεδιασμός Διδασκαλίας και διδακτικού υλικού 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Αι.Μαυραντωνάκη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Γ02 Π01 (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Y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) Β΄εξ.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Θεωρία και Μεθοδολογία της Διδασκαλίας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Κ. Κωστούλα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Γ03 Π04 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Θεωρίες Μάθησης και εκπαιδευτικό Λογισμικό 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M.  Κλεισαρχάκης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Γ03 Σ11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Ψηφιακό Παιγνίδι και Μαθησ</w:t>
            </w:r>
            <w:bookmarkStart w:id="0" w:name="_GoBack"/>
            <w:bookmarkEnd w:id="0"/>
            <w:r>
              <w:rPr>
                <w:rFonts w:cstheme="minorHAnsi"/>
                <w:color w:val="000000" w:themeColor="text1"/>
                <w:sz w:val="20"/>
                <w:szCs w:val="20"/>
              </w:rPr>
              <w:t>ιακές Διαδικασίες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M.  Κλεισαρχάκης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EEECE1" w:themeFill="background2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EECE1" w:themeFill="background2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EECE1" w:themeFill="background2"/>
          </w:tcPr>
          <w:p>
            <w:pPr>
              <w:spacing w:before="40" w:after="4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Δ01 Π02 (ΕΠΑ 104)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Νεοελληνική Φιλολογία: Πεζογραφία και μικρό παιδί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Μ. Καραΐσκου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Δ01 Π03 (Υ) Δ΄εξ.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Παιδική Λογοτεχνία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Β. Βασιλούδη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Δ01 Π05 (ΕΠΑ 516)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Θέματα θεωρητικής και εφαρμοσμένης Γλωσσολογίας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Μ. Τζακώστα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iCs/>
                <w:color w:val="000000" w:themeColor="text1"/>
                <w:sz w:val="20"/>
                <w:szCs w:val="20"/>
              </w:rPr>
              <w:t>Δ01 Π06 (Υ) Δ΄εξ.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Διδακτική του γλωσσικού μαθήματος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Π. Θώμου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iCs/>
                <w:color w:val="000000" w:themeColor="text1"/>
                <w:sz w:val="20"/>
                <w:szCs w:val="20"/>
              </w:rPr>
              <w:t>Δ01 Π06 (Υ) Δ΄εξ.</w:t>
            </w:r>
            <w:r>
              <w:rPr>
                <w:rFonts w:cstheme="minorHAnsi"/>
                <w:b/>
                <w:iCs/>
                <w:color w:val="000000" w:themeColor="text1"/>
                <w:sz w:val="20"/>
                <w:szCs w:val="20"/>
              </w:rPr>
              <w:br w:type="textWrapping"/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(ασκήσεις)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Διδακτική του γλωσσικού μαθήματος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Μ. Αργυρούδη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Δ01 Σ28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Παιδικά βιβλία για δύσκολα θέματα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Β. Βασιλούδη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Δ01 Π31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Δομή της Νέας Ελληνικής γλώσσας: Λεξιλογικά ζητήματα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Π. Θώμου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Δ03 Α02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Εικαστική έκφραση του παιδιού: γλυπτική &amp; εφαρμογές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Κ. Χρηστίδης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Δ03 Π04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Ιστορία της τέχνης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Κ. Χρηστίδης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Δ03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26 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Η Σωματική Κίνηση στη Διαθεματική Διδασκαλία: μία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 w:type="textWrapping"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πολυτροπική προσέγγιση 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Κ. Τριχάκη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</w:rPr>
              <w:t xml:space="preserve">Δ03 </w:t>
            </w:r>
            <w:r>
              <w:rPr>
                <w:rFonts w:cstheme="minorHAnsi"/>
                <w:iCs/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rFonts w:cstheme="minorHAnsi"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Παίζω, Δια-δρώ, Συν- αισθάνομαι στην εκπαιδευτική διαδικασία: το Πιάνο και άλλα μουσικά όργανα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Κ. Τριχάκη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Δ05 Π02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Αρχαία Ελληνική Ιστορία: Η Ελληνική Αρχαιότητα και η πρόσληψή της στους νεότερους χρόνους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Ε. Χαλκιαδάκης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EEECE1" w:themeFill="background2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EEECE1" w:themeFill="background2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EEECE1" w:themeFill="background2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Ε01 Π01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Βασικές αριθμητικές έννοιες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Κ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Τζανάκης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Ε01 Π01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Ασκήσεις)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Βασικές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αριθμητικές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έννοιες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Κ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Τζανάκης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E01 Π08 (Υ) Β΄εξ.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Ενότητες από το πρόγραμμα των Μαθηματικών του Δημοτικού Σχολείου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Μ. Κούρκουλος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Ε01 Π08 (Ασκήσεις)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Ενότητες από το πρόγραμμα των Μαθηματικών του Δημοτικού Σχολείου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Μ. Κούρκουλος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Ε02 Π02 (Υ) Β΄εξ.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Βασικές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Έννοιες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Φυσικής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Δ. Σταύρου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Ε02 Π02 (ασκήσεις και εργαστήρια)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Βασικές Έννοιες Φυσικής</w:t>
            </w:r>
          </w:p>
          <w:p>
            <w:pPr>
              <w:spacing w:before="40" w:after="40" w:line="240" w:lineRule="auto"/>
              <w:ind w:right="57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Δ. Σταύρου (+Ευ. Μανταδάκης, Υποψ. Διδάκτορες, Μεταπτυχιακοί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02 Π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08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Βιολογία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Μ. Καλαϊτζιδάκη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Ε02 Σ11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Περιβαλλοντική Εκπαίδευση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Μ. Καλαϊτζιδάκη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Ε03 Π05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Βάσεις Δεδομένων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Ευ. Παπαβασιλείου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E03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Σ08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Σύγχρονες Τεχνολογίες της Πληροφορικής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Ευ. Παπαβασιλείου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Ε03 Σ09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Εκπαιδευτική Ρομποτική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Σ. Αναγνωστάκης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Ε03 Π11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Ψηφιακός Εγγραμματισμός και Διαδίκτυο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Σ. Αναγνωστάκης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Ε03 Π11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Εργαστήριο)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Ψηφιακός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Εγγραμματισμός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και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Διαδίκτυο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Σ. Αναγνωστάκης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E04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Σ03</w:t>
            </w:r>
          </w:p>
        </w:tc>
        <w:tc>
          <w:tcPr>
            <w:tcW w:w="5528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Style w:val="8"/>
                <w:rFonts w:cstheme="minorHAnsi"/>
                <w:color w:val="000000" w:themeColor="text1"/>
                <w:sz w:val="20"/>
                <w:szCs w:val="20"/>
              </w:rPr>
              <w:t xml:space="preserve">Ψηφιακές Τεχνολογίες στη Διεπιστημονική </w:t>
            </w:r>
            <w:r>
              <w:rPr>
                <w:rStyle w:val="8"/>
                <w:rFonts w:cstheme="minorHAnsi"/>
                <w:color w:val="000000" w:themeColor="text1"/>
                <w:sz w:val="20"/>
                <w:szCs w:val="20"/>
                <w:lang w:val="en-US"/>
              </w:rPr>
              <w:t>STEM</w:t>
            </w:r>
            <w:r>
              <w:rPr>
                <w:rStyle w:val="8"/>
                <w:rFonts w:cstheme="minorHAnsi"/>
                <w:color w:val="000000" w:themeColor="text1"/>
                <w:sz w:val="20"/>
                <w:szCs w:val="20"/>
              </w:rPr>
              <w:t xml:space="preserve"> Εκπαίδευση</w:t>
            </w: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Δ. Σταύρου (+ Υποψ. διδάκτορες)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ΣΠΑ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Β΄</w:t>
            </w:r>
          </w:p>
        </w:tc>
        <w:tc>
          <w:tcPr>
            <w:tcW w:w="5528" w:type="dxa"/>
            <w:vMerge w:val="restart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Σχολική Πρακτική Άσκηση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ab/>
            </w:r>
          </w:p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Ι. Ιερωνυμάκης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5528" w:type="dxa"/>
            <w:vMerge w:val="continue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Θ. Μιχελακάκη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5528" w:type="dxa"/>
            <w:vMerge w:val="continue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Κ. Κωστούλα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5528" w:type="dxa"/>
            <w:vMerge w:val="continue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127" w:type="dxa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Μ. Ιβρίντελη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5528" w:type="dxa"/>
            <w:vMerge w:val="continue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7"/>
              <w:spacing w:before="40" w:after="40" w:line="240" w:lineRule="auto"/>
              <w:ind w:left="57" w:right="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Αι. Μαυραντωνάκη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5528" w:type="dxa"/>
            <w:vMerge w:val="continue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Κ. Χρηστίδης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5528" w:type="dxa"/>
            <w:vMerge w:val="continue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before="40" w:after="40" w:line="240" w:lineRule="auto"/>
              <w:ind w:left="57"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Ε. Χαλκιαδάκης  </w:t>
            </w:r>
          </w:p>
        </w:tc>
      </w:tr>
    </w:tbl>
    <w:p>
      <w:pPr>
        <w:spacing w:before="40" w:after="40" w:line="240" w:lineRule="auto"/>
        <w:ind w:left="57" w:right="57"/>
      </w:pPr>
      <w:r>
        <w:rPr>
          <w:rFonts w:ascii="Consolas" w:hAnsi="Consolas"/>
          <w:color w:val="000000"/>
          <w:shd w:val="clear" w:color="auto" w:fill="FFFFFF"/>
        </w:rPr>
        <w:t xml:space="preserve"> </w:t>
      </w: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nsolas">
    <w:panose1 w:val="020B0609020204030204"/>
    <w:charset w:val="A1"/>
    <w:family w:val="modern"/>
    <w:pitch w:val="default"/>
    <w:sig w:usb0="E00006FF" w:usb1="0000FCFF" w:usb2="00000001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34916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E0AAE"/>
    <w:rsid w:val="00066946"/>
    <w:rsid w:val="0007187B"/>
    <w:rsid w:val="0008165D"/>
    <w:rsid w:val="000B7297"/>
    <w:rsid w:val="00103ECB"/>
    <w:rsid w:val="001061FB"/>
    <w:rsid w:val="001662CD"/>
    <w:rsid w:val="001922D7"/>
    <w:rsid w:val="001A5F83"/>
    <w:rsid w:val="001D580A"/>
    <w:rsid w:val="001F2CDE"/>
    <w:rsid w:val="0020610B"/>
    <w:rsid w:val="002150F4"/>
    <w:rsid w:val="00215CF6"/>
    <w:rsid w:val="00216D51"/>
    <w:rsid w:val="002243DE"/>
    <w:rsid w:val="0023713A"/>
    <w:rsid w:val="0024162D"/>
    <w:rsid w:val="00260C55"/>
    <w:rsid w:val="00271634"/>
    <w:rsid w:val="002875E6"/>
    <w:rsid w:val="00306649"/>
    <w:rsid w:val="00307451"/>
    <w:rsid w:val="00333918"/>
    <w:rsid w:val="00386FCC"/>
    <w:rsid w:val="00394AE9"/>
    <w:rsid w:val="003A6140"/>
    <w:rsid w:val="003B0900"/>
    <w:rsid w:val="00456120"/>
    <w:rsid w:val="004677D3"/>
    <w:rsid w:val="0048721E"/>
    <w:rsid w:val="004A7BFA"/>
    <w:rsid w:val="004C18EE"/>
    <w:rsid w:val="004D0F7A"/>
    <w:rsid w:val="004D2B1A"/>
    <w:rsid w:val="004D5F7B"/>
    <w:rsid w:val="004E1C05"/>
    <w:rsid w:val="004E557A"/>
    <w:rsid w:val="0052715D"/>
    <w:rsid w:val="00530865"/>
    <w:rsid w:val="0053666D"/>
    <w:rsid w:val="00540C4C"/>
    <w:rsid w:val="00544A67"/>
    <w:rsid w:val="00573D6D"/>
    <w:rsid w:val="005836E9"/>
    <w:rsid w:val="005A5845"/>
    <w:rsid w:val="006303E5"/>
    <w:rsid w:val="00635BBB"/>
    <w:rsid w:val="0066773A"/>
    <w:rsid w:val="006B165B"/>
    <w:rsid w:val="006E068B"/>
    <w:rsid w:val="007339FC"/>
    <w:rsid w:val="0074328D"/>
    <w:rsid w:val="00743AFB"/>
    <w:rsid w:val="00760915"/>
    <w:rsid w:val="007D0DA8"/>
    <w:rsid w:val="00804B6B"/>
    <w:rsid w:val="00863145"/>
    <w:rsid w:val="00885E20"/>
    <w:rsid w:val="008F0284"/>
    <w:rsid w:val="00904BB2"/>
    <w:rsid w:val="009054C7"/>
    <w:rsid w:val="009165F5"/>
    <w:rsid w:val="009273C0"/>
    <w:rsid w:val="00930FA2"/>
    <w:rsid w:val="009401F9"/>
    <w:rsid w:val="009605D8"/>
    <w:rsid w:val="009853CB"/>
    <w:rsid w:val="00A552AE"/>
    <w:rsid w:val="00AA7CBF"/>
    <w:rsid w:val="00AC34AE"/>
    <w:rsid w:val="00B049BE"/>
    <w:rsid w:val="00B23570"/>
    <w:rsid w:val="00B24C92"/>
    <w:rsid w:val="00B37DA8"/>
    <w:rsid w:val="00B450CA"/>
    <w:rsid w:val="00B564CA"/>
    <w:rsid w:val="00B605F4"/>
    <w:rsid w:val="00BA270F"/>
    <w:rsid w:val="00BB2008"/>
    <w:rsid w:val="00BE0AAE"/>
    <w:rsid w:val="00C00103"/>
    <w:rsid w:val="00C569D6"/>
    <w:rsid w:val="00C70D9A"/>
    <w:rsid w:val="00C9291F"/>
    <w:rsid w:val="00D53C81"/>
    <w:rsid w:val="00D63FD5"/>
    <w:rsid w:val="00D90FE6"/>
    <w:rsid w:val="00DA0E38"/>
    <w:rsid w:val="00DB26F3"/>
    <w:rsid w:val="00DC5A1B"/>
    <w:rsid w:val="00DD5DDA"/>
    <w:rsid w:val="00DE2B1A"/>
    <w:rsid w:val="00DE7866"/>
    <w:rsid w:val="00E04BDE"/>
    <w:rsid w:val="00E2449F"/>
    <w:rsid w:val="00E37FA7"/>
    <w:rsid w:val="00ED3155"/>
    <w:rsid w:val="00ED36A3"/>
    <w:rsid w:val="00EE3108"/>
    <w:rsid w:val="00EE68C9"/>
    <w:rsid w:val="00EF0904"/>
    <w:rsid w:val="00F262FB"/>
    <w:rsid w:val="00F70172"/>
    <w:rsid w:val="11175F93"/>
    <w:rsid w:val="1DD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markedcontent"/>
    <w:basedOn w:val="2"/>
    <w:qFormat/>
    <w:uiPriority w:val="0"/>
  </w:style>
  <w:style w:type="character" w:customStyle="1" w:styleId="9">
    <w:name w:val="Κεφαλίδα Char"/>
    <w:basedOn w:val="2"/>
    <w:link w:val="5"/>
    <w:qFormat/>
    <w:uiPriority w:val="99"/>
  </w:style>
  <w:style w:type="character" w:customStyle="1" w:styleId="10">
    <w:name w:val="Υποσέλιδο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746</Words>
  <Characters>4033</Characters>
  <Lines>33</Lines>
  <Paragraphs>9</Paragraphs>
  <TotalTime>1</TotalTime>
  <ScaleCrop>false</ScaleCrop>
  <LinksUpToDate>false</LinksUpToDate>
  <CharactersWithSpaces>4770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2022-06-08T09:34:00Z</dcterms:created>
  <dc:creator>user</dc:creator>
  <cp:lastModifiedBy>gxoyrd</cp:lastModifiedBy>
  <dcterms:modified xsi:type="dcterms:W3CDTF">2022-09-19T06:02:27Z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2A745F5DE92D45FE85587E438E1C613C</vt:lpwstr>
  </property>
</Properties>
</file>